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536F11" w14:textId="4C3C6D74" w:rsidR="00D32C5B" w:rsidRPr="00D32C5B" w:rsidRDefault="00836A0C" w:rsidP="00D32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Accreditation</w:t>
      </w:r>
      <w:r w:rsidR="00C147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r w:rsidR="00D32C5B" w:rsidRPr="00D32C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Licensing</w:t>
      </w:r>
      <w:r w:rsidR="00C147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and Complaint Contact </w:t>
      </w:r>
      <w:r w:rsidR="00D32C5B" w:rsidRPr="00D32C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Disclosures</w:t>
      </w:r>
    </w:p>
    <w:p w14:paraId="53C563C1" w14:textId="77777777" w:rsidR="00D32C5B" w:rsidRDefault="00D32C5B" w:rsidP="00D32C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CA97F" w14:textId="1EEA9BE1" w:rsidR="00D32C5B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Jung Tao School of Classical Chinese Medicine is authorized to offer a graduate level diploma in acupuncture by the North Carolina Licensing Board and the Accreditation Commission for Acupuncture and Herbal Medicine</w:t>
      </w:r>
      <w:r w:rsidR="008938F3">
        <w:rPr>
          <w:rFonts w:ascii="Times New Roman" w:eastAsia="Times New Roman" w:hAnsi="Times New Roman" w:cs="Times New Roman"/>
          <w:kern w:val="0"/>
          <w14:ligatures w14:val="none"/>
        </w:rPr>
        <w:t xml:space="preserve"> (formally ACAOM)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17442B" w14:textId="77777777" w:rsidR="005E3A87" w:rsidRDefault="005E3A87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B20B63" w14:textId="5A29D0BE" w:rsidR="005E3A87" w:rsidRDefault="005E3A87" w:rsidP="005E3A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Jung Tao School is recognized by the IRS as a 501(c)3 non-profit educational institution (since 1999) and the North Carolina Secretary of State (since 2016) as a non-profit educational institution qualifying for charitable solicitation/donations. </w:t>
      </w:r>
      <w:hyperlink r:id="rId5" w:history="1">
        <w:r w:rsidRPr="00CC41E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https://www.sosnc.gov/divisions/charities</w:t>
        </w:r>
      </w:hyperlink>
    </w:p>
    <w:p w14:paraId="0B1D9DC3" w14:textId="77777777" w:rsidR="00D32C5B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B2775C" w14:textId="77777777" w:rsidR="007C79D2" w:rsidRDefault="007C79D2" w:rsidP="00D32C5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5868C2C" w14:textId="797B8537" w:rsidR="005E3A87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North Carolina Acupuncture Licensing Board (NCALB)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t>The Jung Tao School of Classical Chinese Medicine was the first acupuncture program approve</w:t>
      </w:r>
      <w:r w:rsidR="00587DA6">
        <w:rPr>
          <w:rFonts w:ascii="Times New Roman" w:eastAsia="Times New Roman" w:hAnsi="Times New Roman" w:cs="Times New Roman"/>
          <w:kern w:val="0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under North Carolina Statutes by the NCALB. T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>he Jung Tao School of Classical Chinese Medicine has continued to meet all the requirements of 21 NCAC 01.0501 since its initial approval in North Carolina as a school of acupuncture in 2006</w:t>
      </w:r>
      <w:r w:rsidR="005E3A8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2813AA8" w14:textId="77777777" w:rsidR="005E3A87" w:rsidRDefault="005E3A87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4202AE" w14:textId="26A27856" w:rsidR="00D32C5B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 xml:space="preserve">he North Carolina Acupuncture Licensing board is authorized, under Section .0500 - Schools and Colleges of Acupuncture 21 NCAC 01.0501 Qualifications for Establishing a School for Acupuncture in North Carolina, to authorize educational institutions to offer schools or colleges of acupuncture. For purposes of this Rule "Acupuncture Program" means training in acupuncture offered by a post-secondary academic institution on a continuing basis. In addition to and for the purposes of meeting the requirements of G.S. 90-454 (3), to be approved as a school or as a program of acupuncture within an institution, the institution must meet certain standards, including but not limited to, achieve candidacy and maintain accreditation as a postgraduate educational program of acupuncture with the National Accreditation Commission for Schools and Colleges of Acupuncture and 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>Oriental (now Herbal)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 xml:space="preserve"> Medicine. For single purpose institutions, </w:t>
      </w:r>
      <w:r w:rsidR="005E3A87">
        <w:rPr>
          <w:rFonts w:ascii="Times New Roman" w:eastAsia="Times New Roman" w:hAnsi="Times New Roman" w:cs="Times New Roman"/>
          <w:kern w:val="0"/>
          <w14:ligatures w14:val="none"/>
        </w:rPr>
        <w:t xml:space="preserve">ACAOM (now named 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>ACA</w:t>
      </w:r>
      <w:r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5E3A87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D32C5B">
        <w:rPr>
          <w:rFonts w:ascii="Times New Roman" w:eastAsia="Times New Roman" w:hAnsi="Times New Roman" w:cs="Times New Roman"/>
          <w:kern w:val="0"/>
          <w14:ligatures w14:val="none"/>
        </w:rPr>
        <w:t xml:space="preserve"> accredits both the acupuncture program a (graduate diploma or </w:t>
      </w:r>
      <w:proofErr w:type="spellStart"/>
      <w:proofErr w:type="gramStart"/>
      <w:r w:rsidRPr="00D32C5B">
        <w:rPr>
          <w:rFonts w:ascii="Times New Roman" w:eastAsia="Times New Roman" w:hAnsi="Times New Roman" w:cs="Times New Roman"/>
          <w:kern w:val="0"/>
          <w14:ligatures w14:val="none"/>
        </w:rPr>
        <w:t>masters</w:t>
      </w:r>
      <w:proofErr w:type="spellEnd"/>
      <w:proofErr w:type="gramEnd"/>
      <w:r w:rsidRPr="00D32C5B">
        <w:rPr>
          <w:rFonts w:ascii="Times New Roman" w:eastAsia="Times New Roman" w:hAnsi="Times New Roman" w:cs="Times New Roman"/>
          <w:kern w:val="0"/>
          <w14:ligatures w14:val="none"/>
        </w:rPr>
        <w:t xml:space="preserve"> degree) and the institution.</w:t>
      </w:r>
    </w:p>
    <w:p w14:paraId="6DBD5DB9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9E1970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Any questions regarding this authorization or student concerns or complaints can be forwarded to the administration of The Jung Tao School of Classical Chinese Medicine.</w:t>
      </w:r>
    </w:p>
    <w:p w14:paraId="1C2037E2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36D0A8" w14:textId="17D08A2C" w:rsidR="00836A0C" w:rsidRP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6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for Jung Tao School Administration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FE0F17B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Phone: (8</w:t>
      </w:r>
      <w:r w:rsidRPr="00836A0C">
        <w:rPr>
          <w:rFonts w:ascii="Times New Roman" w:eastAsia="Times New Roman" w:hAnsi="Times New Roman" w:cs="Times New Roman"/>
          <w:kern w:val="0"/>
          <w14:ligatures w14:val="none"/>
        </w:rPr>
        <w:t>28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836A0C">
        <w:rPr>
          <w:rFonts w:ascii="Times New Roman" w:eastAsia="Times New Roman" w:hAnsi="Times New Roman" w:cs="Times New Roman"/>
          <w:kern w:val="0"/>
          <w14:ligatures w14:val="none"/>
        </w:rPr>
        <w:t>297-4181</w:t>
      </w:r>
    </w:p>
    <w:p w14:paraId="78FD4405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history="1">
        <w:r w:rsidRPr="00CC41E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registrar@jungtao.edu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hyperlink r:id="rId7" w:history="1">
        <w:r w:rsidRPr="0037677F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president@jungtao.edu</w:t>
        </w:r>
      </w:hyperlink>
    </w:p>
    <w:p w14:paraId="4A05631D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207 Dale Adams Road</w:t>
      </w:r>
    </w:p>
    <w:p w14:paraId="59F7BE77" w14:textId="26446A5A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Sugar Grove, NC 28679</w:t>
      </w:r>
    </w:p>
    <w:p w14:paraId="7CF4B987" w14:textId="77777777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4E5F7F" w14:textId="45BA515F" w:rsidR="00836A0C" w:rsidRDefault="00836A0C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Or by contacting staff at the NCALB.</w:t>
      </w:r>
    </w:p>
    <w:p w14:paraId="3675A217" w14:textId="77777777" w:rsidR="00D32C5B" w:rsidRPr="00D32C5B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0BE88EE" w14:textId="77777777" w:rsidR="007C79D2" w:rsidRDefault="00D32C5B" w:rsidP="00836A0C">
      <w:pPr>
        <w:spacing w:after="0" w:line="240" w:lineRule="auto"/>
        <w:rPr>
          <w:rFonts w:ascii="Times New Roman" w:hAnsi="Times New Roman" w:cs="Times New Roman"/>
        </w:rPr>
      </w:pP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</w:t>
      </w:r>
      <w:r w:rsidR="00836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 NCALB</w:t>
      </w: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br/>
        <w:t>PO Box 10686, Raleigh NC 27605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br/>
        <w:t>Phone: 919-821-3008; Fax: 919-400-4273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8" w:tgtFrame="_blank" w:history="1">
        <w:r w:rsidRPr="00943F3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www.ncalb.com</w:t>
        </w:r>
      </w:hyperlink>
    </w:p>
    <w:p w14:paraId="14F2039A" w14:textId="1B59026B" w:rsidR="00836A0C" w:rsidRPr="007C79D2" w:rsidRDefault="00C147B6" w:rsidP="00836A0C">
      <w:pPr>
        <w:spacing w:after="0" w:line="240" w:lineRule="auto"/>
        <w:rPr>
          <w:rFonts w:ascii="Times New Roman" w:hAnsi="Times New Roman" w:cs="Times New Roman"/>
        </w:rPr>
      </w:pPr>
      <w:r w:rsidRPr="00C147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The </w:t>
      </w:r>
      <w:r w:rsidR="00836A0C" w:rsidRPr="00836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Jung Tao School of Classical Chinese Medicine and its following program is accredited by the Accreditation Commission for Acupuncture and Herbal Medicine (ACAHM):</w:t>
      </w:r>
    </w:p>
    <w:p w14:paraId="52F6D036" w14:textId="77777777" w:rsidR="00836A0C" w:rsidRP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80E59E" w14:textId="23BE122A" w:rsidR="00836A0C" w:rsidRPr="00C147B6" w:rsidRDefault="00836A0C" w:rsidP="00C147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147B6">
        <w:rPr>
          <w:rFonts w:ascii="Times New Roman" w:eastAsia="Times New Roman" w:hAnsi="Times New Roman" w:cs="Times New Roman"/>
          <w:kern w:val="0"/>
          <w14:ligatures w14:val="none"/>
        </w:rPr>
        <w:t>Diploma in Acupuncture.</w:t>
      </w:r>
    </w:p>
    <w:p w14:paraId="67E14019" w14:textId="77777777" w:rsid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F59A7E" w14:textId="58B73A02" w:rsid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36A0C">
        <w:rPr>
          <w:rFonts w:ascii="Times New Roman" w:eastAsia="Times New Roman" w:hAnsi="Times New Roman" w:cs="Times New Roman"/>
          <w:kern w:val="0"/>
          <w14:ligatures w14:val="none"/>
        </w:rPr>
        <w:t xml:space="preserve">The program listed above 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 xml:space="preserve">is approved by ACAHM to </w:t>
      </w:r>
      <w:r w:rsidRPr="00836A0C">
        <w:rPr>
          <w:rFonts w:ascii="Times New Roman" w:eastAsia="Times New Roman" w:hAnsi="Times New Roman" w:cs="Times New Roman"/>
          <w:kern w:val="0"/>
          <w14:ligatures w14:val="none"/>
        </w:rPr>
        <w:t>offer courses via distance education.</w:t>
      </w:r>
    </w:p>
    <w:p w14:paraId="0594885F" w14:textId="77777777" w:rsidR="00836A0C" w:rsidRP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34A12D" w14:textId="77777777" w:rsid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36A0C">
        <w:rPr>
          <w:rFonts w:ascii="Times New Roman" w:eastAsia="Times New Roman" w:hAnsi="Times New Roman" w:cs="Times New Roman"/>
          <w:kern w:val="0"/>
          <w14:ligatures w14:val="none"/>
        </w:rPr>
        <w:t xml:space="preserve">ACAHM does not accredit any programs at the undergraduate/bachelor level. Accreditation status and notes may be viewed on the </w:t>
      </w:r>
      <w:hyperlink r:id="rId9" w:history="1">
        <w:r w:rsidRPr="00836A0C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ACAHM Directory.</w:t>
        </w:r>
      </w:hyperlink>
    </w:p>
    <w:p w14:paraId="328EECED" w14:textId="77777777" w:rsidR="00734255" w:rsidRDefault="00734255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88C5F3" w14:textId="12539B66" w:rsidR="00734255" w:rsidRDefault="00734255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Any questions regarding the Jung Tao School of Classical Chinese Medicine ACAHM accreditation (program or institution) can be forward to ACAHM staff.</w:t>
      </w:r>
    </w:p>
    <w:p w14:paraId="76AD08DF" w14:textId="77777777" w:rsid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D49358" w14:textId="77777777" w:rsidR="00836A0C" w:rsidRPr="00836A0C" w:rsidRDefault="00836A0C" w:rsidP="00836A0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36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for ACAHM:</w:t>
      </w:r>
    </w:p>
    <w:p w14:paraId="5518072D" w14:textId="77777777" w:rsidR="00836A0C" w:rsidRDefault="00836A0C" w:rsidP="00836A0C">
      <w:pPr>
        <w:spacing w:after="0" w:line="240" w:lineRule="auto"/>
      </w:pPr>
      <w:r w:rsidRPr="00836A0C">
        <w:rPr>
          <w:rFonts w:ascii="Times New Roman" w:eastAsia="Times New Roman" w:hAnsi="Times New Roman" w:cs="Times New Roman"/>
          <w:kern w:val="0"/>
          <w14:ligatures w14:val="none"/>
        </w:rPr>
        <w:t xml:space="preserve">ACAHM is recognized by the United States Department of Education as the specialized accreditation agency for institutions/programs preparing acupuncture practitioners. ACAHM is located at 500 Lake Street, Suite 204, Excelsior, Minnesota 55331; phone 952/212-2434; </w:t>
      </w:r>
      <w:hyperlink r:id="rId10" w:history="1">
        <w:r w:rsidRPr="00836A0C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https://acahm.org</w:t>
        </w:r>
      </w:hyperlink>
    </w:p>
    <w:p w14:paraId="47E00DBA" w14:textId="77777777" w:rsidR="007C79D2" w:rsidRDefault="007C79D2" w:rsidP="00836A0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37ABE3" w14:textId="60696F4F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  <w:r w:rsidRPr="008A5A1D">
        <w:rPr>
          <w:rFonts w:ascii="Times New Roman" w:hAnsi="Times New Roman" w:cs="Times New Roman"/>
          <w:b/>
          <w:bCs/>
        </w:rPr>
        <w:t>SARA North Carolina</w:t>
      </w:r>
      <w:r>
        <w:rPr>
          <w:rFonts w:ascii="Times New Roman" w:hAnsi="Times New Roman" w:cs="Times New Roman"/>
        </w:rPr>
        <w:t>:</w:t>
      </w:r>
    </w:p>
    <w:p w14:paraId="062668BC" w14:textId="47E40C09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SARANC is the North Carolina organization that collaborates in a multistate higher education compact on behalf of schools, colleges and universities in North Carolina that offer distance education outside of the state. The </w:t>
      </w:r>
      <w:r w:rsidRPr="008A5A1D">
        <w:rPr>
          <w:rFonts w:ascii="Times New Roman" w:hAnsi="Times New Roman" w:cs="Times New Roman"/>
        </w:rPr>
        <w:t>State Authorization Reciprocity Agreement (SARA) is an agreement among member states, districts and territories that establishes comparable national standards for interstate offering of post</w:t>
      </w:r>
      <w:r>
        <w:rPr>
          <w:rFonts w:ascii="Times New Roman" w:hAnsi="Times New Roman" w:cs="Times New Roman"/>
        </w:rPr>
        <w:t>-</w:t>
      </w:r>
      <w:r w:rsidRPr="008A5A1D">
        <w:rPr>
          <w:rFonts w:ascii="Times New Roman" w:hAnsi="Times New Roman" w:cs="Times New Roman"/>
        </w:rPr>
        <w:t>secondary distance education courses and programs. SARA is overseen by a national council and administered by four regional higher education compacts</w:t>
      </w:r>
      <w:r w:rsidR="00EB0074">
        <w:rPr>
          <w:rFonts w:ascii="Times New Roman" w:hAnsi="Times New Roman" w:cs="Times New Roman"/>
        </w:rPr>
        <w:t>.</w:t>
      </w:r>
      <w:r w:rsidRPr="008A5A1D">
        <w:rPr>
          <w:rFonts w:ascii="Times New Roman" w:hAnsi="Times New Roman" w:cs="Times New Roman"/>
        </w:rPr>
        <w:t xml:space="preserve"> North Carolina has been accepted as a member state of SARA through the Southern Regional Education Board (SREB).</w:t>
      </w:r>
    </w:p>
    <w:p w14:paraId="036837FC" w14:textId="77777777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</w:p>
    <w:p w14:paraId="04CF6A88" w14:textId="3BD7F0FE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Complaints for SARANC can be submitted at this website link:</w:t>
      </w:r>
    </w:p>
    <w:p w14:paraId="24B2A9FF" w14:textId="04D4180E" w:rsidR="008A5A1D" w:rsidRDefault="008A5A1D" w:rsidP="008A5A1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11" w:history="1">
        <w:r w:rsidRPr="007C77A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https://www2.ncseaa.edu/SARANC/Complaint.aspx</w:t>
        </w:r>
      </w:hyperlink>
    </w:p>
    <w:p w14:paraId="1E16DD66" w14:textId="77777777" w:rsidR="008A5A1D" w:rsidRP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</w:p>
    <w:p w14:paraId="364562E7" w14:textId="01BA56B9" w:rsidR="008A5A1D" w:rsidRPr="008A5A1D" w:rsidRDefault="008A5A1D" w:rsidP="00836A0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A5A1D">
        <w:rPr>
          <w:rFonts w:ascii="Times New Roman" w:hAnsi="Times New Roman" w:cs="Times New Roman"/>
          <w:b/>
          <w:bCs/>
        </w:rPr>
        <w:t>Contact SARANC:</w:t>
      </w:r>
    </w:p>
    <w:p w14:paraId="119A8D10" w14:textId="77777777" w:rsidR="008A5A1D" w:rsidRPr="008A5A1D" w:rsidRDefault="008A5A1D" w:rsidP="008A5A1D">
      <w:pPr>
        <w:spacing w:after="0" w:line="240" w:lineRule="auto"/>
        <w:rPr>
          <w:rFonts w:ascii="Times New Roman" w:hAnsi="Times New Roman" w:cs="Times New Roman"/>
        </w:rPr>
      </w:pPr>
      <w:r w:rsidRPr="008A5A1D">
        <w:rPr>
          <w:rFonts w:ascii="Times New Roman" w:hAnsi="Times New Roman" w:cs="Times New Roman"/>
        </w:rPr>
        <w:t xml:space="preserve">NCSEAA c/o SARA North Carolina P.O. Box 41349 Raleigh, NC 27629 </w:t>
      </w:r>
    </w:p>
    <w:p w14:paraId="2FBF5B74" w14:textId="1284F3C8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Toll free </w:t>
      </w:r>
      <w:r w:rsidRPr="008A5A1D">
        <w:rPr>
          <w:rFonts w:ascii="Times New Roman" w:hAnsi="Times New Roman" w:cs="Times New Roman"/>
        </w:rPr>
        <w:t>(855) 727-2162</w:t>
      </w:r>
      <w:r>
        <w:rPr>
          <w:rFonts w:ascii="Times New Roman" w:hAnsi="Times New Roman" w:cs="Times New Roman"/>
        </w:rPr>
        <w:t xml:space="preserve">; fax </w:t>
      </w:r>
      <w:r w:rsidRPr="008A5A1D">
        <w:rPr>
          <w:rFonts w:ascii="Times New Roman" w:hAnsi="Times New Roman" w:cs="Times New Roman"/>
        </w:rPr>
        <w:t>(919) 248-6667</w:t>
      </w:r>
    </w:p>
    <w:p w14:paraId="675C39D2" w14:textId="6D19C446" w:rsidR="008A5A1D" w:rsidRDefault="008A5A1D" w:rsidP="00836A0C">
      <w:pPr>
        <w:spacing w:after="0" w:line="240" w:lineRule="auto"/>
        <w:rPr>
          <w:rFonts w:ascii="Times New Roman" w:hAnsi="Times New Roman" w:cs="Times New Roman"/>
        </w:rPr>
      </w:pPr>
      <w:hyperlink r:id="rId12" w:tooltip="Email us for more information." w:history="1">
        <w:r w:rsidRPr="008A5A1D">
          <w:rPr>
            <w:rStyle w:val="Hyperlink"/>
            <w:rFonts w:ascii="Times New Roman" w:hAnsi="Times New Roman" w:cs="Times New Roman"/>
          </w:rPr>
          <w:t>information@saranc.org</w:t>
        </w:r>
      </w:hyperlink>
    </w:p>
    <w:p w14:paraId="219F62ED" w14:textId="77777777" w:rsidR="008A5A1D" w:rsidRDefault="008A5A1D" w:rsidP="008A5A1D">
      <w:pPr>
        <w:spacing w:after="0" w:line="240" w:lineRule="auto"/>
        <w:rPr>
          <w:rFonts w:ascii="Times New Roman" w:hAnsi="Times New Roman" w:cs="Times New Roman"/>
        </w:rPr>
      </w:pPr>
      <w:hyperlink r:id="rId13" w:history="1">
        <w:r w:rsidRPr="007C77A5">
          <w:rPr>
            <w:rStyle w:val="Hyperlink"/>
            <w:rFonts w:ascii="Times New Roman" w:hAnsi="Times New Roman" w:cs="Times New Roman"/>
          </w:rPr>
          <w:t>https://www2.ncseaa.edu/SARANC/index.html</w:t>
        </w:r>
      </w:hyperlink>
    </w:p>
    <w:p w14:paraId="75EB56AF" w14:textId="77777777" w:rsidR="007C79D2" w:rsidRDefault="007C79D2" w:rsidP="00D32C5B">
      <w:pPr>
        <w:spacing w:after="0" w:line="240" w:lineRule="auto"/>
        <w:rPr>
          <w:rFonts w:ascii="Times New Roman" w:hAnsi="Times New Roman" w:cs="Times New Roman"/>
        </w:rPr>
      </w:pPr>
    </w:p>
    <w:p w14:paraId="707A548D" w14:textId="6BF5DED0" w:rsidR="00753238" w:rsidRDefault="00753238" w:rsidP="00D32C5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University North Carolina System</w:t>
      </w:r>
    </w:p>
    <w:p w14:paraId="4A077987" w14:textId="77777777" w:rsidR="00753238" w:rsidRPr="00753238" w:rsidRDefault="00753238" w:rsidP="00753238">
      <w:pPr>
        <w:spacing w:after="0" w:line="240" w:lineRule="auto"/>
        <w:rPr>
          <w:rFonts w:ascii="Times New Roman" w:hAnsi="Times New Roman" w:cs="Times New Roman"/>
        </w:rPr>
      </w:pPr>
      <w:r w:rsidRPr="00753238">
        <w:rPr>
          <w:rFonts w:ascii="Times New Roman" w:hAnsi="Times New Roman" w:cs="Times New Roman"/>
        </w:rPr>
        <w:t>The State Authorization Unit of the University of North Carolina System Office serves as the official state entity to receive complaints concerning post-secondary institutions that are authorized to operate in North Carolina. If students are unable to resolve a complaint through the institution’s grievance procedures, they can review the </w:t>
      </w:r>
      <w:hyperlink r:id="rId14" w:tgtFrame="_blank" w:history="1">
        <w:r w:rsidRPr="00753238">
          <w:rPr>
            <w:rStyle w:val="Hyperlink"/>
            <w:rFonts w:ascii="Times New Roman" w:hAnsi="Times New Roman" w:cs="Times New Roman"/>
          </w:rPr>
          <w:t>Student Complaint Policy</w:t>
        </w:r>
      </w:hyperlink>
      <w:r w:rsidRPr="00753238">
        <w:rPr>
          <w:rFonts w:ascii="Times New Roman" w:hAnsi="Times New Roman" w:cs="Times New Roman"/>
        </w:rPr>
        <w:t> and submit their complaint using the </w:t>
      </w:r>
      <w:hyperlink r:id="rId15" w:tgtFrame="_blank" w:history="1">
        <w:r w:rsidRPr="00753238">
          <w:rPr>
            <w:rStyle w:val="Hyperlink"/>
            <w:rFonts w:ascii="Times New Roman" w:hAnsi="Times New Roman" w:cs="Times New Roman"/>
          </w:rPr>
          <w:t>online complaint form</w:t>
        </w:r>
      </w:hyperlink>
      <w:r w:rsidRPr="00753238">
        <w:rPr>
          <w:rFonts w:ascii="Times New Roman" w:hAnsi="Times New Roman" w:cs="Times New Roman"/>
        </w:rPr>
        <w:t>.</w:t>
      </w:r>
    </w:p>
    <w:p w14:paraId="7F0803B0" w14:textId="77777777" w:rsidR="00753238" w:rsidRDefault="00753238" w:rsidP="00753238">
      <w:pPr>
        <w:spacing w:after="0" w:line="240" w:lineRule="auto"/>
        <w:rPr>
          <w:rFonts w:ascii="Times New Roman" w:hAnsi="Times New Roman" w:cs="Times New Roman"/>
        </w:rPr>
      </w:pPr>
    </w:p>
    <w:p w14:paraId="1BCE0E88" w14:textId="4BE72F22" w:rsidR="00753238" w:rsidRPr="00753238" w:rsidRDefault="00753238" w:rsidP="00753238">
      <w:pPr>
        <w:spacing w:after="0" w:line="240" w:lineRule="auto"/>
        <w:rPr>
          <w:rFonts w:ascii="Times New Roman" w:hAnsi="Times New Roman" w:cs="Times New Roman"/>
        </w:rPr>
      </w:pPr>
      <w:r w:rsidRPr="00753238">
        <w:rPr>
          <w:rFonts w:ascii="Times New Roman" w:hAnsi="Times New Roman" w:cs="Times New Roman"/>
        </w:rPr>
        <w:t>For more information contact:</w:t>
      </w:r>
    </w:p>
    <w:p w14:paraId="4B102CC1" w14:textId="77777777" w:rsidR="00753238" w:rsidRPr="00753238" w:rsidRDefault="00753238" w:rsidP="00753238">
      <w:pPr>
        <w:spacing w:after="0" w:line="240" w:lineRule="auto"/>
        <w:rPr>
          <w:rFonts w:ascii="Times New Roman" w:hAnsi="Times New Roman" w:cs="Times New Roman"/>
        </w:rPr>
      </w:pPr>
      <w:r w:rsidRPr="00753238">
        <w:rPr>
          <w:rFonts w:ascii="Times New Roman" w:hAnsi="Times New Roman" w:cs="Times New Roman"/>
        </w:rPr>
        <w:lastRenderedPageBreak/>
        <w:t>North Carolina Post-Secondary Education Complaints</w:t>
      </w:r>
      <w:r w:rsidRPr="00753238">
        <w:rPr>
          <w:rFonts w:ascii="Times New Roman" w:hAnsi="Times New Roman" w:cs="Times New Roman"/>
        </w:rPr>
        <w:br/>
        <w:t>223 S. West Street, Suite 1800</w:t>
      </w:r>
      <w:r w:rsidRPr="00753238">
        <w:rPr>
          <w:rFonts w:ascii="Times New Roman" w:hAnsi="Times New Roman" w:cs="Times New Roman"/>
        </w:rPr>
        <w:br/>
        <w:t>Raleigh, NC 27603</w:t>
      </w:r>
    </w:p>
    <w:p w14:paraId="7E0445CB" w14:textId="77777777" w:rsidR="00753238" w:rsidRPr="00753238" w:rsidRDefault="00753238" w:rsidP="00D32C5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6332BFA" w14:textId="7C4A7BF0" w:rsidR="00D32C5B" w:rsidRPr="00943F35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National Certification 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</w:t>
      </w: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 Acupuncture and 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Herbal</w:t>
      </w: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Medicine (NC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</w:t>
      </w: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</w:t>
      </w:r>
      <w:r w:rsidRPr="00943F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M)</w:t>
      </w:r>
    </w:p>
    <w:p w14:paraId="342AE53F" w14:textId="4FD6482A" w:rsidR="00D32C5B" w:rsidRDefault="00D32C5B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Graduates of Jung Tao School are eligible to take the examinations offered by the National Certification </w:t>
      </w:r>
      <w:r w:rsidR="00773168">
        <w:rPr>
          <w:rFonts w:ascii="Times New Roman" w:eastAsia="Times New Roman" w:hAnsi="Times New Roman" w:cs="Times New Roman"/>
          <w:kern w:val="0"/>
          <w14:ligatures w14:val="none"/>
        </w:rPr>
        <w:t>Board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for Acupuncture and </w:t>
      </w:r>
      <w:r w:rsidR="00773168">
        <w:rPr>
          <w:rFonts w:ascii="Times New Roman" w:eastAsia="Times New Roman" w:hAnsi="Times New Roman" w:cs="Times New Roman"/>
          <w:kern w:val="0"/>
          <w14:ligatures w14:val="none"/>
        </w:rPr>
        <w:t>Herbal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Medicine</w:t>
      </w:r>
      <w:r w:rsidR="0077316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>The NC</w:t>
      </w:r>
      <w:r w:rsidR="00773168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773168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>M exam is utilized by most states and is required by many for licensure. At this time, there is no national standard for acupuncture licens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>ure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and prospective students should be knowledgeable about the state where they plan to practice and its licensing requirements. In </w:t>
      </w:r>
      <w:r w:rsidR="00C147B6" w:rsidRPr="00943F35">
        <w:rPr>
          <w:rFonts w:ascii="Times New Roman" w:eastAsia="Times New Roman" w:hAnsi="Times New Roman" w:cs="Times New Roman"/>
          <w:kern w:val="0"/>
          <w14:ligatures w14:val="none"/>
        </w:rPr>
        <w:t>case</w:t>
      </w:r>
      <w:r w:rsidR="00587DA6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where state licensure requires clinical hours </w:t>
      </w:r>
      <w:proofErr w:type="gramStart"/>
      <w:r w:rsidRPr="00943F35">
        <w:rPr>
          <w:rFonts w:ascii="Times New Roman" w:eastAsia="Times New Roman" w:hAnsi="Times New Roman" w:cs="Times New Roman"/>
          <w:kern w:val="0"/>
          <w14:ligatures w14:val="none"/>
        </w:rPr>
        <w:t>in excess of</w:t>
      </w:r>
      <w:proofErr w:type="gramEnd"/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 xml:space="preserve">ACAHM or 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JTS graduation requirements, students may take additional internship rotations to meet those requirements. 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 xml:space="preserve">At this time, The Jung Tao School of Classical Chinese Medicine acupuncture program is not California Acupuncture Board </w:t>
      </w:r>
      <w:r w:rsidR="00587DA6">
        <w:rPr>
          <w:rFonts w:ascii="Times New Roman" w:eastAsia="Times New Roman" w:hAnsi="Times New Roman" w:cs="Times New Roman"/>
          <w:kern w:val="0"/>
          <w14:ligatures w14:val="none"/>
        </w:rPr>
        <w:t>approved,</w:t>
      </w:r>
      <w:r w:rsidR="00C147B6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t>graduates are not eligible to sit for the California Acupuncture Licensing Exam.</w:t>
      </w:r>
    </w:p>
    <w:p w14:paraId="23141CAB" w14:textId="77777777" w:rsidR="00C147B6" w:rsidRPr="00943F35" w:rsidRDefault="00C147B6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A96A0A" w14:textId="6298A2D6" w:rsidR="00734255" w:rsidRDefault="00C147B6" w:rsidP="00D32C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D32C5B"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Jung Tao School works with its students to </w:t>
      </w:r>
      <w:r>
        <w:rPr>
          <w:rFonts w:ascii="Times New Roman" w:eastAsia="Times New Roman" w:hAnsi="Times New Roman" w:cs="Times New Roman"/>
          <w:kern w:val="0"/>
          <w14:ligatures w14:val="none"/>
        </w:rPr>
        <w:t>support</w:t>
      </w:r>
      <w:r w:rsidR="00D32C5B"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all students</w:t>
      </w:r>
      <w:r w:rsidR="00587DA6">
        <w:rPr>
          <w:rFonts w:ascii="Times New Roman" w:eastAsia="Times New Roman" w:hAnsi="Times New Roman" w:cs="Times New Roman"/>
          <w:kern w:val="0"/>
          <w14:ligatures w14:val="none"/>
        </w:rPr>
        <w:t xml:space="preserve"> to</w:t>
      </w:r>
      <w:r w:rsidR="00D32C5B"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meet licensure requirements in their state of residence</w:t>
      </w:r>
      <w:r w:rsidR="00587DA6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="00D32C5B"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however, program completion does not necessarily guarantee licensure in all states. Prospective students should always </w:t>
      </w:r>
      <w:hyperlink r:id="rId16" w:history="1">
        <w:r w:rsidR="00D32C5B" w:rsidRPr="00943F3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check with their state medical board</w:t>
        </w:r>
      </w:hyperlink>
      <w:r w:rsidR="00D32C5B" w:rsidRPr="00943F35">
        <w:rPr>
          <w:rFonts w:ascii="Times New Roman" w:eastAsia="Times New Roman" w:hAnsi="Times New Roman" w:cs="Times New Roman"/>
          <w:kern w:val="0"/>
          <w14:ligatures w14:val="none"/>
        </w:rPr>
        <w:t xml:space="preserve"> to determine the most up to date eligibility requirements for licensure in acupuncture.</w:t>
      </w:r>
      <w:r w:rsidR="00734255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</w:p>
    <w:p w14:paraId="26779B8A" w14:textId="77777777" w:rsidR="005A0BC1" w:rsidRDefault="005A0BC1" w:rsidP="005A0BC1">
      <w:pPr>
        <w:spacing w:after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844BB0" w14:textId="4E07E6C9" w:rsidR="005A0BC1" w:rsidRPr="005A0BC1" w:rsidRDefault="00176A75" w:rsidP="005A0BC1">
      <w:pPr>
        <w:spacing w:after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The </w:t>
      </w:r>
      <w:r w:rsidR="005A0BC1" w:rsidRPr="005A0B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Jung Tao School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Acupuncture Program</w:t>
      </w:r>
      <w:r w:rsidR="005A0BC1" w:rsidRPr="005A0B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State</w:t>
      </w:r>
      <w:r w:rsidR="005A0BC1" w:rsidRPr="005A0B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License Requirements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987"/>
        <w:gridCol w:w="1839"/>
        <w:gridCol w:w="1911"/>
        <w:gridCol w:w="1620"/>
      </w:tblGrid>
      <w:tr w:rsidR="00176A75" w:rsidRPr="00EB0074" w14:paraId="12A9C7B3" w14:textId="77777777" w:rsidTr="00A347C7">
        <w:trPr>
          <w:trHeight w:val="1785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5FEC4" w14:textId="7ACD9488" w:rsidR="00D32C5B" w:rsidRPr="00EB0074" w:rsidRDefault="00176A75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Acupuncture p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rogram meets licensure requirements in the following States and does not require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exams or certification 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B65DF" w14:textId="39FCD022" w:rsidR="00D32C5B" w:rsidRPr="00EB0074" w:rsidRDefault="00176A75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Acupuncture p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rogram meets licensure requirements in the following States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students must pass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foundations, acupuncture and biomedicine exams* but does not require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certification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FC620" w14:textId="224B0905" w:rsidR="00D32C5B" w:rsidRPr="00EB0074" w:rsidRDefault="00176A75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Acupuncture p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rogram meets licensure requirements in the following States and students must pass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foundations, acupuncture and biomedicine exams and requires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certification 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07040" w14:textId="5E7CDF4B" w:rsidR="00D32C5B" w:rsidRPr="00EB0074" w:rsidRDefault="00176A75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Acupuncture p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rogram </w:t>
            </w:r>
            <w:r w:rsidR="00D32C5B" w:rsidRPr="00EB00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does not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meet licensure requirements in the following States without addition of herbal program and passing NC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 herbal exam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F0AB0" w14:textId="413383E5" w:rsidR="00D32C5B" w:rsidRPr="00EB0074" w:rsidRDefault="00176A75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Acupuncture p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rogram </w:t>
            </w:r>
            <w:r w:rsidR="00D32C5B" w:rsidRPr="00EB00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does not</w:t>
            </w:r>
            <w:r w:rsidR="00D32C5B"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meet licensure requirements in the following States</w:t>
            </w:r>
          </w:p>
        </w:tc>
      </w:tr>
      <w:tr w:rsidR="00176A75" w:rsidRPr="00EB0074" w14:paraId="69A7E527" w14:textId="77777777" w:rsidTr="00A347C7">
        <w:trPr>
          <w:trHeight w:val="1515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ED5A1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0" w:name="_Hlk192155545"/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Maryland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62C6C" w14:textId="3963854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North Carolina, Washington, Montana, Wyoming, Wisconsin, Kentucky, West Virginia, New York, Rhode Island, Hawaii</w:t>
            </w:r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Nebraska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30825" w14:textId="2E5C2031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1" w:name="_Hlk192155699"/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Connecticut, Washington DC, South Carolina, Georgia, Virginia, Tennessee, Mississippi, Louisiana, Missouri, Iowa, Minnesota, Indiana, Ohio, Michigan</w:t>
            </w:r>
            <w:bookmarkEnd w:id="1"/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="00773168" w:rsidRP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Maine, North Dakota, New Hampshire, Utah, Alaska, Arizona, Idaho, Colorado, Oregon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C5646" w14:textId="0CD4DB71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2" w:name="_Hlk192155718"/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New Mexico, Texas, Kansas, Florida, Pennsylvania, New Jersey, Delaware, Massachusetts, Arkansas, Illinois</w:t>
            </w:r>
            <w:bookmarkEnd w:id="2"/>
            <w:r w:rsidR="007731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Vermont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68561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</w:t>
            </w:r>
          </w:p>
        </w:tc>
      </w:tr>
      <w:tr w:rsidR="00176A75" w:rsidRPr="00EB0074" w14:paraId="4A5212CE" w14:textId="77777777" w:rsidTr="00A347C7">
        <w:trPr>
          <w:trHeight w:val="345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56032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80BCB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B00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*Nebraska, Montana, Wisconsin, West Virginia, New York do not require biomedicine exam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95C56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8372B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943FD" w14:textId="77777777" w:rsidR="00D32C5B" w:rsidRPr="00EB0074" w:rsidRDefault="00D32C5B" w:rsidP="00D32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bookmarkEnd w:id="0"/>
    </w:tbl>
    <w:p w14:paraId="40E9DAF4" w14:textId="77777777" w:rsidR="00587DA6" w:rsidRDefault="00587D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1F68A0" w14:textId="530FE5AF" w:rsidR="00587DA6" w:rsidRDefault="00587D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</w:t>
      </w:r>
      <w:r w:rsidR="00A347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his table </w:t>
      </w:r>
      <w:r w:rsidR="00A347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based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on current information posted by the NC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M.</w:t>
      </w:r>
    </w:p>
    <w:p w14:paraId="2C0244C9" w14:textId="77777777" w:rsidR="00773168" w:rsidRPr="00773168" w:rsidRDefault="00D32C5B" w:rsidP="00773168">
      <w:pPr>
        <w:spacing w:after="0" w:line="240" w:lineRule="auto"/>
        <w:rPr>
          <w:rFonts w:eastAsia="Times New Roman"/>
          <w:kern w:val="0"/>
          <w14:ligatures w14:val="none"/>
        </w:rPr>
      </w:pPr>
      <w:r w:rsidRPr="00D32C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updated information Contact</w:t>
      </w:r>
      <w:r w:rsidR="00587DA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the NC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</w:t>
      </w:r>
      <w:r w:rsidR="00587DA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="007731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</w:t>
      </w:r>
      <w:r w:rsidR="00587DA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 at</w:t>
      </w:r>
      <w:r w:rsidRPr="00D32C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943F3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773168" w:rsidRPr="00773168">
        <w:rPr>
          <w:rFonts w:eastAsia="Times New Roman"/>
          <w:kern w:val="0"/>
          <w14:ligatures w14:val="none"/>
        </w:rPr>
        <w:t>1199 N. Fairfax St., Suite 220 | Alexandria, VA 22314</w:t>
      </w:r>
    </w:p>
    <w:p w14:paraId="32207AFB" w14:textId="6C6AEC7C" w:rsidR="00C147B6" w:rsidRDefault="0077316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168">
        <w:rPr>
          <w:rFonts w:ascii="Times New Roman" w:eastAsia="Times New Roman" w:hAnsi="Times New Roman" w:cs="Times New Roman"/>
          <w:kern w:val="0"/>
          <w14:ligatures w14:val="none"/>
        </w:rPr>
        <w:t>Phone: 888.381.1140 | </w:t>
      </w:r>
      <w:hyperlink r:id="rId17" w:history="1">
        <w:r w:rsidRPr="00773168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info@ncbahm.org</w:t>
        </w:r>
      </w:hyperlink>
    </w:p>
    <w:sectPr w:rsidR="00C14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CB18E3"/>
    <w:multiLevelType w:val="hybridMultilevel"/>
    <w:tmpl w:val="EBA473BC"/>
    <w:lvl w:ilvl="0" w:tplc="F27E8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268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5B"/>
    <w:rsid w:val="00176A75"/>
    <w:rsid w:val="002539BF"/>
    <w:rsid w:val="003748A3"/>
    <w:rsid w:val="004F0E0B"/>
    <w:rsid w:val="00587DA6"/>
    <w:rsid w:val="005A0BC1"/>
    <w:rsid w:val="005E3A87"/>
    <w:rsid w:val="00657985"/>
    <w:rsid w:val="00734255"/>
    <w:rsid w:val="00753238"/>
    <w:rsid w:val="00773168"/>
    <w:rsid w:val="007A2373"/>
    <w:rsid w:val="007C79D2"/>
    <w:rsid w:val="007D249F"/>
    <w:rsid w:val="00836A0C"/>
    <w:rsid w:val="0084084C"/>
    <w:rsid w:val="008938F3"/>
    <w:rsid w:val="008A5A1D"/>
    <w:rsid w:val="00A347C7"/>
    <w:rsid w:val="00BB61CA"/>
    <w:rsid w:val="00C147B6"/>
    <w:rsid w:val="00C45F9D"/>
    <w:rsid w:val="00CF3A6C"/>
    <w:rsid w:val="00D32C5B"/>
    <w:rsid w:val="00D60C13"/>
    <w:rsid w:val="00D91598"/>
    <w:rsid w:val="00DE4E25"/>
    <w:rsid w:val="00EA6645"/>
    <w:rsid w:val="00EB0074"/>
    <w:rsid w:val="00FA1269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9AE8E"/>
  <w15:chartTrackingRefBased/>
  <w15:docId w15:val="{D43692D2-296E-4EC6-8846-2FBE9A1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C5B"/>
  </w:style>
  <w:style w:type="paragraph" w:styleId="Heading1">
    <w:name w:val="heading 1"/>
    <w:basedOn w:val="Normal"/>
    <w:next w:val="Normal"/>
    <w:link w:val="Heading1Char"/>
    <w:uiPriority w:val="9"/>
    <w:qFormat/>
    <w:rsid w:val="00D32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C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2C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A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7D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7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D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DA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7316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0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5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alb.com/" TargetMode="External"/><Relationship Id="rId13" Type="http://schemas.openxmlformats.org/officeDocument/2006/relationships/hyperlink" Target="https://www2.ncseaa.edu/SARANC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ident@jungtao.edu" TargetMode="External"/><Relationship Id="rId12" Type="http://schemas.openxmlformats.org/officeDocument/2006/relationships/hyperlink" Target="mailto:information@saranc.org" TargetMode="External"/><Relationship Id="rId17" Type="http://schemas.openxmlformats.org/officeDocument/2006/relationships/hyperlink" Target="mailto:info@ncbah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caom.org/state-licensure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egistrar@jungtao.edu" TargetMode="External"/><Relationship Id="rId11" Type="http://schemas.openxmlformats.org/officeDocument/2006/relationships/hyperlink" Target="https://www2.ncseaa.edu/SARANC/Complaint.aspx" TargetMode="External"/><Relationship Id="rId5" Type="http://schemas.openxmlformats.org/officeDocument/2006/relationships/hyperlink" Target="https://www.sosnc.gov/divisions/charities" TargetMode="External"/><Relationship Id="rId15" Type="http://schemas.openxmlformats.org/officeDocument/2006/relationships/hyperlink" Target="https://studentcomplaints.northcarolina.edu/form" TargetMode="External"/><Relationship Id="rId10" Type="http://schemas.openxmlformats.org/officeDocument/2006/relationships/hyperlink" Target="https://acahm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cahm.org/directory-menu/directory/" TargetMode="External"/><Relationship Id="rId14" Type="http://schemas.openxmlformats.org/officeDocument/2006/relationships/hyperlink" Target="https://www.northcarolina.edu/wp-content/uploads/state-authorization/student-complaint-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Green</dc:creator>
  <cp:keywords/>
  <dc:description/>
  <cp:lastModifiedBy>Jen Resnick</cp:lastModifiedBy>
  <cp:revision>2</cp:revision>
  <dcterms:created xsi:type="dcterms:W3CDTF">2026-08-19T13:10:00Z</dcterms:created>
  <dcterms:modified xsi:type="dcterms:W3CDTF">2026-08-19T13:10:00Z</dcterms:modified>
</cp:coreProperties>
</file>